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746E24" w14:paraId="42EDD3CD" w14:textId="77777777" w:rsidTr="00746E24">
        <w:tc>
          <w:tcPr>
            <w:tcW w:w="3080" w:type="dxa"/>
          </w:tcPr>
          <w:p w14:paraId="4FF522F3" w14:textId="345446C2" w:rsidR="00746E24" w:rsidRDefault="00746E24" w:rsidP="00275FAB">
            <w:pPr>
              <w:jc w:val="center"/>
              <w:rPr>
                <w:rFonts w:ascii="Arial Black" w:hAnsi="Arial Black"/>
                <w:b/>
                <w:bCs/>
                <w:sz w:val="28"/>
                <w:szCs w:val="28"/>
              </w:rPr>
            </w:pPr>
            <w:r>
              <w:rPr>
                <w:noProof/>
              </w:rPr>
              <w:drawing>
                <wp:anchor distT="0" distB="0" distL="114300" distR="114300" simplePos="0" relativeHeight="251658240" behindDoc="0" locked="0" layoutInCell="1" allowOverlap="1" wp14:anchorId="0CA0F0AD" wp14:editId="6D0FEC6F">
                  <wp:simplePos x="0" y="0"/>
                  <wp:positionH relativeFrom="margin">
                    <wp:posOffset>-161925</wp:posOffset>
                  </wp:positionH>
                  <wp:positionV relativeFrom="paragraph">
                    <wp:posOffset>79375</wp:posOffset>
                  </wp:positionV>
                  <wp:extent cx="1327150" cy="999490"/>
                  <wp:effectExtent l="0" t="0" r="0" b="0"/>
                  <wp:wrapSquare wrapText="bothSides"/>
                  <wp:docPr id="1" name="image1.gif" descr="C:\Users\michelle\Documents\Regional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gif" descr="C:\Users\michelle\Documents\Regional 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7150" cy="9994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81" w:type="dxa"/>
          </w:tcPr>
          <w:p w14:paraId="0A4A9654" w14:textId="77777777" w:rsidR="00746E24" w:rsidRDefault="00746E24" w:rsidP="00275FAB">
            <w:pPr>
              <w:jc w:val="center"/>
              <w:rPr>
                <w:rFonts w:ascii="Arial Black" w:hAnsi="Arial Black"/>
                <w:b/>
                <w:bCs/>
                <w:sz w:val="28"/>
                <w:szCs w:val="28"/>
              </w:rPr>
            </w:pPr>
          </w:p>
        </w:tc>
        <w:tc>
          <w:tcPr>
            <w:tcW w:w="3081" w:type="dxa"/>
          </w:tcPr>
          <w:p w14:paraId="6A75C405" w14:textId="4A976803" w:rsidR="00746E24" w:rsidRDefault="00746E24" w:rsidP="00275FAB">
            <w:pPr>
              <w:jc w:val="center"/>
              <w:rPr>
                <w:rFonts w:ascii="Arial Black" w:hAnsi="Arial Black"/>
                <w:b/>
                <w:bCs/>
                <w:sz w:val="28"/>
                <w:szCs w:val="28"/>
              </w:rPr>
            </w:pPr>
            <w:r w:rsidRPr="0029645B">
              <w:rPr>
                <w:noProof/>
              </w:rPr>
              <w:drawing>
                <wp:inline distT="0" distB="0" distL="0" distR="0" wp14:anchorId="2D7E17A1" wp14:editId="4B9D9AD4">
                  <wp:extent cx="1409128" cy="1019175"/>
                  <wp:effectExtent l="0" t="0" r="635"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2976" cy="1021958"/>
                          </a:xfrm>
                          <a:prstGeom prst="rect">
                            <a:avLst/>
                          </a:prstGeom>
                          <a:noFill/>
                          <a:ln>
                            <a:noFill/>
                          </a:ln>
                        </pic:spPr>
                      </pic:pic>
                    </a:graphicData>
                  </a:graphic>
                </wp:inline>
              </w:drawing>
            </w:r>
          </w:p>
        </w:tc>
      </w:tr>
    </w:tbl>
    <w:p w14:paraId="039F556D" w14:textId="77777777" w:rsidR="00746E24" w:rsidRDefault="00746E24" w:rsidP="00275FAB">
      <w:pPr>
        <w:jc w:val="center"/>
        <w:rPr>
          <w:rFonts w:ascii="Arial Black" w:hAnsi="Arial Black"/>
          <w:b/>
          <w:bCs/>
          <w:sz w:val="28"/>
          <w:szCs w:val="28"/>
        </w:rPr>
      </w:pPr>
    </w:p>
    <w:p w14:paraId="02CEF42A" w14:textId="77777777" w:rsidR="00275FAB" w:rsidRPr="00746E24" w:rsidRDefault="00275FAB" w:rsidP="00275FAB">
      <w:pPr>
        <w:jc w:val="center"/>
        <w:rPr>
          <w:rFonts w:ascii="Arial Black" w:hAnsi="Arial Black"/>
          <w:b/>
          <w:bCs/>
          <w:sz w:val="32"/>
          <w:szCs w:val="32"/>
        </w:rPr>
      </w:pPr>
      <w:r w:rsidRPr="00746E24">
        <w:rPr>
          <w:rFonts w:ascii="Arial Black" w:hAnsi="Arial Black"/>
          <w:b/>
          <w:bCs/>
          <w:sz w:val="32"/>
          <w:szCs w:val="32"/>
        </w:rPr>
        <w:t>Notice of a safeguarding concern</w:t>
      </w:r>
    </w:p>
    <w:p w14:paraId="029F0889" w14:textId="69E4B030" w:rsidR="00275FAB" w:rsidRDefault="00275FAB" w:rsidP="00275FAB">
      <w:pPr>
        <w:jc w:val="center"/>
        <w:rPr>
          <w:rFonts w:ascii="Arial Black" w:hAnsi="Arial Black"/>
          <w:b/>
          <w:bCs/>
          <w:sz w:val="24"/>
          <w:szCs w:val="24"/>
        </w:rPr>
      </w:pPr>
      <w:r>
        <w:rPr>
          <w:rFonts w:ascii="Arial Black" w:hAnsi="Arial Black"/>
          <w:b/>
          <w:bCs/>
          <w:sz w:val="24"/>
          <w:szCs w:val="24"/>
        </w:rPr>
        <w:t>Please note that the distribution or sharing of unauthorised photographs</w:t>
      </w:r>
      <w:r w:rsidR="008C406B">
        <w:rPr>
          <w:rFonts w:ascii="Arial Black" w:hAnsi="Arial Black"/>
          <w:b/>
          <w:bCs/>
          <w:sz w:val="24"/>
          <w:szCs w:val="24"/>
        </w:rPr>
        <w:t xml:space="preserve"> and streaming on social media containing</w:t>
      </w:r>
      <w:r>
        <w:rPr>
          <w:rFonts w:ascii="Arial Black" w:hAnsi="Arial Black"/>
          <w:b/>
          <w:bCs/>
          <w:sz w:val="24"/>
          <w:szCs w:val="24"/>
        </w:rPr>
        <w:t xml:space="preserve"> juniors and vulnerable adults should not be permitted.</w:t>
      </w:r>
    </w:p>
    <w:p w14:paraId="65EEA79D" w14:textId="4B1B3255" w:rsidR="00275FAB" w:rsidRDefault="00275FAB" w:rsidP="00746E24">
      <w:pPr>
        <w:rPr>
          <w:rFonts w:ascii="Arial" w:hAnsi="Arial" w:cs="Arial"/>
          <w:sz w:val="24"/>
          <w:szCs w:val="24"/>
        </w:rPr>
      </w:pPr>
      <w:r>
        <w:rPr>
          <w:rFonts w:ascii="Arial" w:hAnsi="Arial" w:cs="Arial"/>
          <w:sz w:val="24"/>
          <w:szCs w:val="24"/>
        </w:rPr>
        <w:t>This directive covers all Thames Valley Regional, District and Club events.</w:t>
      </w:r>
    </w:p>
    <w:p w14:paraId="37263174" w14:textId="77777777" w:rsidR="008C406B" w:rsidRDefault="00275FAB" w:rsidP="00746E24">
      <w:pPr>
        <w:rPr>
          <w:rFonts w:ascii="Arial" w:hAnsi="Arial" w:cs="Arial"/>
          <w:sz w:val="24"/>
          <w:szCs w:val="24"/>
        </w:rPr>
      </w:pPr>
      <w:r>
        <w:rPr>
          <w:rFonts w:ascii="Arial" w:hAnsi="Arial" w:cs="Arial"/>
          <w:sz w:val="24"/>
          <w:szCs w:val="24"/>
        </w:rPr>
        <w:t xml:space="preserve">If your event includes Juniors and Vulnerable Adults and you wish to use photographs to record and promote your </w:t>
      </w:r>
      <w:r w:rsidR="008C406B">
        <w:rPr>
          <w:rFonts w:ascii="Arial" w:hAnsi="Arial" w:cs="Arial"/>
          <w:sz w:val="24"/>
          <w:szCs w:val="24"/>
        </w:rPr>
        <w:t>event,</w:t>
      </w:r>
      <w:r>
        <w:rPr>
          <w:rFonts w:ascii="Arial" w:hAnsi="Arial" w:cs="Arial"/>
          <w:sz w:val="24"/>
          <w:szCs w:val="24"/>
        </w:rPr>
        <w:t xml:space="preserve"> please ensure a disclaimer form is completed prior to the event. In the case of the Junior this should be </w:t>
      </w:r>
      <w:r w:rsidR="008C406B">
        <w:rPr>
          <w:rFonts w:ascii="Arial" w:hAnsi="Arial" w:cs="Arial"/>
          <w:sz w:val="24"/>
          <w:szCs w:val="24"/>
        </w:rPr>
        <w:t>completed by the parent or guardian.</w:t>
      </w:r>
    </w:p>
    <w:p w14:paraId="30A2BAE1" w14:textId="11C18297" w:rsidR="008C406B" w:rsidRDefault="00582A5E" w:rsidP="00746E24">
      <w:pPr>
        <w:rPr>
          <w:rFonts w:ascii="Arial" w:hAnsi="Arial" w:cs="Arial"/>
          <w:sz w:val="24"/>
          <w:szCs w:val="24"/>
        </w:rPr>
      </w:pPr>
      <w:r>
        <w:rPr>
          <w:rFonts w:ascii="Arial" w:hAnsi="Arial" w:cs="Arial"/>
          <w:sz w:val="24"/>
          <w:szCs w:val="24"/>
        </w:rPr>
        <w:t xml:space="preserve">Any promotional flyers/leaflets of the event should contain </w:t>
      </w:r>
      <w:r w:rsidR="00535201">
        <w:rPr>
          <w:rFonts w:ascii="Arial" w:hAnsi="Arial" w:cs="Arial"/>
          <w:sz w:val="24"/>
          <w:szCs w:val="24"/>
        </w:rPr>
        <w:t xml:space="preserve">the </w:t>
      </w:r>
      <w:r>
        <w:rPr>
          <w:rFonts w:ascii="Arial" w:hAnsi="Arial" w:cs="Arial"/>
          <w:sz w:val="24"/>
          <w:szCs w:val="24"/>
        </w:rPr>
        <w:t>message that no unauthorised photography and recording of the event is permitted and to speak to the organiser prior to the start of the event if you wish to do so.</w:t>
      </w:r>
      <w:r w:rsidR="008C406B">
        <w:rPr>
          <w:rFonts w:ascii="Arial" w:hAnsi="Arial" w:cs="Arial"/>
          <w:sz w:val="24"/>
          <w:szCs w:val="24"/>
        </w:rPr>
        <w:t xml:space="preserve"> </w:t>
      </w:r>
    </w:p>
    <w:p w14:paraId="7C0A591F" w14:textId="4679DB73" w:rsidR="008C406B" w:rsidRDefault="008C406B" w:rsidP="00746E24">
      <w:pPr>
        <w:rPr>
          <w:rFonts w:ascii="Arial" w:hAnsi="Arial" w:cs="Arial"/>
          <w:sz w:val="24"/>
          <w:szCs w:val="24"/>
        </w:rPr>
      </w:pPr>
      <w:r>
        <w:rPr>
          <w:rFonts w:ascii="Arial" w:hAnsi="Arial" w:cs="Arial"/>
          <w:sz w:val="24"/>
          <w:szCs w:val="24"/>
        </w:rPr>
        <w:t xml:space="preserve">We have been advised by </w:t>
      </w:r>
      <w:proofErr w:type="spellStart"/>
      <w:r>
        <w:rPr>
          <w:rFonts w:ascii="Arial" w:hAnsi="Arial" w:cs="Arial"/>
          <w:sz w:val="24"/>
          <w:szCs w:val="24"/>
        </w:rPr>
        <w:t>P</w:t>
      </w:r>
      <w:r w:rsidR="00E6358C" w:rsidRPr="00E6358C">
        <w:rPr>
          <w:rFonts w:ascii="Arial" w:hAnsi="Arial" w:cs="Arial"/>
          <w:sz w:val="24"/>
          <w:szCs w:val="24"/>
        </w:rPr>
        <w:t>é</w:t>
      </w:r>
      <w:r w:rsidR="00E6358C">
        <w:rPr>
          <w:rFonts w:ascii="Arial" w:hAnsi="Arial" w:cs="Arial"/>
          <w:sz w:val="24"/>
          <w:szCs w:val="24"/>
        </w:rPr>
        <w:t>t</w:t>
      </w:r>
      <w:r>
        <w:rPr>
          <w:rFonts w:ascii="Arial" w:hAnsi="Arial" w:cs="Arial"/>
          <w:sz w:val="24"/>
          <w:szCs w:val="24"/>
        </w:rPr>
        <w:t>anque</w:t>
      </w:r>
      <w:proofErr w:type="spellEnd"/>
      <w:r>
        <w:rPr>
          <w:rFonts w:ascii="Arial" w:hAnsi="Arial" w:cs="Arial"/>
          <w:sz w:val="24"/>
          <w:szCs w:val="24"/>
        </w:rPr>
        <w:t xml:space="preserve"> England that we have a statutory duty within the Online Safety Bill to comply with this directive. </w:t>
      </w:r>
      <w:r w:rsidR="00582A5E">
        <w:rPr>
          <w:rFonts w:ascii="Arial" w:hAnsi="Arial" w:cs="Arial"/>
          <w:sz w:val="24"/>
          <w:szCs w:val="24"/>
        </w:rPr>
        <w:t>There may be a financial penalty for the Region/Club or individual if a complaint has been proven that this directive has been breached.</w:t>
      </w:r>
    </w:p>
    <w:p w14:paraId="47DF712C" w14:textId="244132DB" w:rsidR="007B2E4C" w:rsidRDefault="007B2E4C" w:rsidP="00746E24">
      <w:pPr>
        <w:rPr>
          <w:rFonts w:ascii="Arial" w:hAnsi="Arial" w:cs="Arial"/>
          <w:sz w:val="24"/>
          <w:szCs w:val="24"/>
        </w:rPr>
      </w:pPr>
      <w:r>
        <w:rPr>
          <w:rFonts w:ascii="Arial" w:hAnsi="Arial" w:cs="Arial"/>
          <w:sz w:val="24"/>
          <w:szCs w:val="24"/>
        </w:rPr>
        <w:t>Note that any un authorised photography is NOT permitted.</w:t>
      </w:r>
    </w:p>
    <w:p w14:paraId="173D8BEE" w14:textId="0E78E9BE" w:rsidR="00EC04A1" w:rsidRDefault="00EC04A1" w:rsidP="00746E24">
      <w:pPr>
        <w:rPr>
          <w:rFonts w:ascii="Arial" w:hAnsi="Arial" w:cs="Arial"/>
          <w:sz w:val="24"/>
          <w:szCs w:val="24"/>
        </w:rPr>
      </w:pPr>
      <w:r>
        <w:rPr>
          <w:rFonts w:ascii="Arial" w:hAnsi="Arial" w:cs="Arial"/>
          <w:sz w:val="24"/>
          <w:szCs w:val="24"/>
        </w:rPr>
        <w:t>Definitions:</w:t>
      </w:r>
    </w:p>
    <w:p w14:paraId="6C775293" w14:textId="7A6B067D" w:rsidR="00582A5E" w:rsidRDefault="00535201" w:rsidP="00EC04A1">
      <w:pPr>
        <w:pStyle w:val="ListParagraph"/>
        <w:numPr>
          <w:ilvl w:val="0"/>
          <w:numId w:val="1"/>
        </w:numPr>
        <w:rPr>
          <w:rFonts w:ascii="Arial" w:hAnsi="Arial" w:cs="Arial"/>
          <w:sz w:val="24"/>
          <w:szCs w:val="24"/>
        </w:rPr>
      </w:pPr>
      <w:r w:rsidRPr="00EC04A1">
        <w:rPr>
          <w:rFonts w:ascii="Arial" w:hAnsi="Arial" w:cs="Arial"/>
          <w:sz w:val="24"/>
          <w:szCs w:val="24"/>
        </w:rPr>
        <w:t>a Junior is a young person up to the age of 18.</w:t>
      </w:r>
    </w:p>
    <w:p w14:paraId="76E4EA22" w14:textId="77777777" w:rsidR="00EC04A1" w:rsidRPr="00EC04A1" w:rsidRDefault="00EC04A1" w:rsidP="00EC04A1">
      <w:pPr>
        <w:pStyle w:val="ListParagraph"/>
        <w:rPr>
          <w:rFonts w:ascii="Arial" w:hAnsi="Arial" w:cs="Arial"/>
          <w:sz w:val="24"/>
          <w:szCs w:val="24"/>
        </w:rPr>
      </w:pPr>
    </w:p>
    <w:p w14:paraId="1C9D3078" w14:textId="7369F120" w:rsidR="00535201" w:rsidRPr="00EC04A1" w:rsidRDefault="00EC04A1" w:rsidP="00EC04A1">
      <w:pPr>
        <w:pStyle w:val="ListParagraph"/>
        <w:numPr>
          <w:ilvl w:val="0"/>
          <w:numId w:val="1"/>
        </w:numPr>
        <w:rPr>
          <w:rFonts w:ascii="Arial" w:hAnsi="Arial" w:cs="Arial"/>
          <w:sz w:val="24"/>
          <w:szCs w:val="24"/>
        </w:rPr>
      </w:pPr>
      <w:r w:rsidRPr="00EC04A1">
        <w:rPr>
          <w:rFonts w:ascii="Arial" w:hAnsi="Arial" w:cs="Arial"/>
          <w:sz w:val="24"/>
          <w:szCs w:val="24"/>
        </w:rPr>
        <w:t xml:space="preserve">a vulnerable adult </w:t>
      </w:r>
      <w:r w:rsidRPr="00EC04A1">
        <w:rPr>
          <w:rFonts w:ascii="Arial" w:hAnsi="Arial" w:cs="Arial"/>
          <w:sz w:val="24"/>
          <w:szCs w:val="24"/>
        </w:rPr>
        <w:t>is a</w:t>
      </w:r>
      <w:r w:rsidR="00535201" w:rsidRPr="00EC04A1">
        <w:rPr>
          <w:rFonts w:ascii="Arial" w:hAnsi="Arial" w:cs="Arial"/>
          <w:sz w:val="24"/>
          <w:szCs w:val="24"/>
        </w:rPr>
        <w:t xml:space="preserve">nyone 18 years of age </w:t>
      </w:r>
      <w:r w:rsidR="00535201" w:rsidRPr="00EC04A1">
        <w:rPr>
          <w:rFonts w:ascii="Arial" w:hAnsi="Arial" w:cs="Arial"/>
          <w:b/>
          <w:bCs/>
          <w:sz w:val="24"/>
          <w:szCs w:val="24"/>
        </w:rPr>
        <w:t>or</w:t>
      </w:r>
      <w:r w:rsidR="00535201" w:rsidRPr="00EC04A1">
        <w:rPr>
          <w:rFonts w:ascii="Arial" w:hAnsi="Arial" w:cs="Arial"/>
          <w:sz w:val="24"/>
          <w:szCs w:val="24"/>
        </w:rPr>
        <w:t xml:space="preserve"> older that has impairment of mental function, physical function or emotional status who is unable to, or unlikely to report abuse or neglect without assistance. </w:t>
      </w:r>
    </w:p>
    <w:p w14:paraId="4313BB15" w14:textId="0632840B" w:rsidR="00535201" w:rsidRDefault="00535201" w:rsidP="00746E24">
      <w:pPr>
        <w:rPr>
          <w:rFonts w:ascii="Arial" w:hAnsi="Arial" w:cs="Arial"/>
          <w:sz w:val="24"/>
          <w:szCs w:val="24"/>
        </w:rPr>
      </w:pPr>
      <w:r>
        <w:rPr>
          <w:rFonts w:ascii="Arial" w:hAnsi="Arial" w:cs="Arial"/>
          <w:sz w:val="24"/>
          <w:szCs w:val="24"/>
        </w:rPr>
        <w:t xml:space="preserve">Any queries please contact your Regional Safeguarding Officer or </w:t>
      </w:r>
      <w:proofErr w:type="spellStart"/>
      <w:r>
        <w:rPr>
          <w:rFonts w:ascii="Arial" w:hAnsi="Arial" w:cs="Arial"/>
          <w:sz w:val="24"/>
          <w:szCs w:val="24"/>
        </w:rPr>
        <w:t>P</w:t>
      </w:r>
      <w:r w:rsidR="00E6358C" w:rsidRPr="00E6358C">
        <w:rPr>
          <w:rFonts w:ascii="Arial" w:hAnsi="Arial" w:cs="Arial"/>
          <w:sz w:val="24"/>
          <w:szCs w:val="24"/>
        </w:rPr>
        <w:t>é</w:t>
      </w:r>
      <w:r>
        <w:rPr>
          <w:rFonts w:ascii="Arial" w:hAnsi="Arial" w:cs="Arial"/>
          <w:sz w:val="24"/>
          <w:szCs w:val="24"/>
        </w:rPr>
        <w:t>tanque</w:t>
      </w:r>
      <w:proofErr w:type="spellEnd"/>
      <w:r>
        <w:rPr>
          <w:rFonts w:ascii="Arial" w:hAnsi="Arial" w:cs="Arial"/>
          <w:sz w:val="24"/>
          <w:szCs w:val="24"/>
        </w:rPr>
        <w:t xml:space="preserve"> England</w:t>
      </w:r>
      <w:r w:rsidR="004B21E9">
        <w:rPr>
          <w:rFonts w:ascii="Arial" w:hAnsi="Arial" w:cs="Arial"/>
          <w:sz w:val="24"/>
          <w:szCs w:val="24"/>
        </w:rPr>
        <w:t>.</w:t>
      </w:r>
    </w:p>
    <w:p w14:paraId="1D69D27A" w14:textId="7FBC512E" w:rsidR="004B21E9" w:rsidRDefault="004B21E9" w:rsidP="00275FAB">
      <w:pPr>
        <w:jc w:val="center"/>
        <w:rPr>
          <w:rFonts w:ascii="Arial" w:hAnsi="Arial" w:cs="Arial"/>
          <w:sz w:val="24"/>
          <w:szCs w:val="24"/>
        </w:rPr>
      </w:pPr>
    </w:p>
    <w:p w14:paraId="7683611F" w14:textId="45AE22B3" w:rsidR="004B21E9" w:rsidRDefault="004B21E9" w:rsidP="004B21E9">
      <w:pPr>
        <w:rPr>
          <w:rFonts w:ascii="Arial" w:hAnsi="Arial" w:cs="Arial"/>
          <w:sz w:val="24"/>
          <w:szCs w:val="24"/>
        </w:rPr>
      </w:pPr>
      <w:r>
        <w:rPr>
          <w:rFonts w:ascii="Arial" w:hAnsi="Arial" w:cs="Arial"/>
          <w:sz w:val="24"/>
          <w:szCs w:val="24"/>
        </w:rPr>
        <w:t>Helen Blackall</w:t>
      </w:r>
    </w:p>
    <w:p w14:paraId="447614BA" w14:textId="344DF5FE" w:rsidR="004B21E9" w:rsidRDefault="004B21E9" w:rsidP="004B21E9">
      <w:pPr>
        <w:rPr>
          <w:rFonts w:ascii="Arial" w:hAnsi="Arial" w:cs="Arial"/>
          <w:sz w:val="24"/>
          <w:szCs w:val="24"/>
        </w:rPr>
      </w:pPr>
      <w:r>
        <w:rPr>
          <w:rFonts w:ascii="Arial" w:hAnsi="Arial" w:cs="Arial"/>
          <w:sz w:val="24"/>
          <w:szCs w:val="24"/>
        </w:rPr>
        <w:t>Thames Valley Region Safeguarding Officer.</w:t>
      </w:r>
    </w:p>
    <w:p w14:paraId="4A919918" w14:textId="0DA5741D" w:rsidR="00275FAB" w:rsidRDefault="004B21E9" w:rsidP="00275FAB">
      <w:pPr>
        <w:rPr>
          <w:rFonts w:ascii="Arial Black" w:hAnsi="Arial Black"/>
          <w:b/>
          <w:bCs/>
          <w:sz w:val="24"/>
          <w:szCs w:val="24"/>
        </w:rPr>
      </w:pPr>
      <w:r>
        <w:rPr>
          <w:rFonts w:ascii="Arial" w:hAnsi="Arial" w:cs="Arial"/>
          <w:sz w:val="24"/>
          <w:szCs w:val="24"/>
        </w:rPr>
        <w:t>1</w:t>
      </w:r>
      <w:r w:rsidRPr="004B21E9">
        <w:rPr>
          <w:rFonts w:ascii="Arial" w:hAnsi="Arial" w:cs="Arial"/>
          <w:sz w:val="24"/>
          <w:szCs w:val="24"/>
          <w:vertAlign w:val="superscript"/>
        </w:rPr>
        <w:t>st</w:t>
      </w:r>
      <w:r>
        <w:rPr>
          <w:rFonts w:ascii="Arial" w:hAnsi="Arial" w:cs="Arial"/>
          <w:sz w:val="24"/>
          <w:szCs w:val="24"/>
        </w:rPr>
        <w:t xml:space="preserve"> March 2023.</w:t>
      </w:r>
    </w:p>
    <w:p w14:paraId="124AEAC1" w14:textId="687C08F9" w:rsidR="00275FAB" w:rsidRPr="00275FAB" w:rsidRDefault="00275FAB" w:rsidP="00275FAB">
      <w:pPr>
        <w:rPr>
          <w:rFonts w:ascii="Arial Black" w:hAnsi="Arial Black"/>
          <w:sz w:val="24"/>
          <w:szCs w:val="24"/>
        </w:rPr>
      </w:pPr>
    </w:p>
    <w:sectPr w:rsidR="00275FAB" w:rsidRPr="00275F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422852"/>
    <w:multiLevelType w:val="hybridMultilevel"/>
    <w:tmpl w:val="09CC4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2749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75FAB"/>
    <w:rsid w:val="001A3463"/>
    <w:rsid w:val="00275FAB"/>
    <w:rsid w:val="004B21E9"/>
    <w:rsid w:val="00530CDB"/>
    <w:rsid w:val="00535201"/>
    <w:rsid w:val="00582A5E"/>
    <w:rsid w:val="00746E24"/>
    <w:rsid w:val="007649BB"/>
    <w:rsid w:val="007B2E4C"/>
    <w:rsid w:val="008C406B"/>
    <w:rsid w:val="0093409A"/>
    <w:rsid w:val="00AC69DC"/>
    <w:rsid w:val="00C2619C"/>
    <w:rsid w:val="00E6358C"/>
    <w:rsid w:val="00EC0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54893"/>
  <w15:chartTrackingRefBased/>
  <w15:docId w15:val="{845CA5D7-3813-4B1A-B29E-5A0233453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6E2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04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Blackall</dc:creator>
  <cp:keywords/>
  <dc:description/>
  <cp:lastModifiedBy>Andrew Prince</cp:lastModifiedBy>
  <cp:revision>6</cp:revision>
  <cp:lastPrinted>2023-03-03T18:45:00Z</cp:lastPrinted>
  <dcterms:created xsi:type="dcterms:W3CDTF">2023-03-01T18:47:00Z</dcterms:created>
  <dcterms:modified xsi:type="dcterms:W3CDTF">2023-03-03T18:45:00Z</dcterms:modified>
</cp:coreProperties>
</file>